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71365666" name="Picture">
</wp:docPr>
                  <a:graphic>
                    <a:graphicData uri="http://schemas.openxmlformats.org/drawingml/2006/picture">
                      <pic:pic>
                        <pic:nvPicPr>
                          <pic:cNvPr id="671365666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KALV1_01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07:20:40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župana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Kandidati za župana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Zoran Poznič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13.11.1959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svobode 34,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AKADEMSKI KIPAR, MAGISTER VIDEA IN NOVIH MEDIJEV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SAMOSTOJNI PODJETNIK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Drago Kočar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26.05.1977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španskih borcev 9,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DOKTOR ZNANOSTI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VISOKOŠOLJSKI UČITELJ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Jože Pustoslemšek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19.10.1969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Gabrsko 18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MAGISTER POSLOVNIH VED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SEKRETAR, MOP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32781481" name="Picture">
</wp:docPr>
                  <a:graphic>
                    <a:graphicData uri="http://schemas.openxmlformats.org/drawingml/2006/picture">
                      <pic:pic>
                        <pic:nvPicPr>
                          <pic:cNvPr id="1132781481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KALV1_01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07:20:40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LEVICA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Primož Siter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18.08.1979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Vodenska cesta 23,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NI PODATKA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Patricija Gorenc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19.08.1984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Opekarna 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MAGISTRICA MANAGEMENTA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SODELAVEC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Dejan Debelić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14.10.1978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GOSTINSKI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 PODJETJA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